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92" w:rsidRDefault="00055492" w:rsidP="00055492">
      <w:pPr>
        <w:rPr>
          <w:sz w:val="36"/>
          <w:szCs w:val="36"/>
        </w:rPr>
      </w:pPr>
    </w:p>
    <w:p w:rsidR="00055492" w:rsidRDefault="00055492" w:rsidP="00055492">
      <w:pPr>
        <w:rPr>
          <w:sz w:val="36"/>
          <w:szCs w:val="36"/>
        </w:rPr>
      </w:pPr>
      <w:r>
        <w:rPr>
          <w:sz w:val="36"/>
          <w:szCs w:val="36"/>
        </w:rPr>
        <w:t>RE focus 2021 -2022</w:t>
      </w:r>
    </w:p>
    <w:p w:rsidR="00A266C4" w:rsidRDefault="00A266C4" w:rsidP="00055492">
      <w:pPr>
        <w:rPr>
          <w:sz w:val="36"/>
          <w:szCs w:val="36"/>
        </w:rPr>
      </w:pPr>
    </w:p>
    <w:p w:rsidR="00055492" w:rsidRPr="00055492" w:rsidRDefault="00055492" w:rsidP="00055492">
      <w:pPr>
        <w:rPr>
          <w:sz w:val="36"/>
          <w:szCs w:val="36"/>
        </w:rPr>
      </w:pPr>
      <w:r w:rsidRPr="00055492">
        <w:rPr>
          <w:sz w:val="36"/>
          <w:szCs w:val="36"/>
        </w:rPr>
        <w:t>Teachers will use evaluations and assessments to look for gaps in pupil’s understanding  and will plan and teach to children’s interest so all  children flourish and see relevance of RE for themselves</w:t>
      </w:r>
    </w:p>
    <w:p w:rsidR="00055492" w:rsidRPr="00055492" w:rsidRDefault="00055492" w:rsidP="00055492">
      <w:pPr>
        <w:rPr>
          <w:sz w:val="36"/>
          <w:szCs w:val="36"/>
        </w:rPr>
      </w:pPr>
    </w:p>
    <w:p w:rsidR="00055492" w:rsidRPr="00055492" w:rsidRDefault="00055492" w:rsidP="00055492">
      <w:pPr>
        <w:rPr>
          <w:rFonts w:cs="Arial"/>
          <w:color w:val="000000"/>
          <w:sz w:val="36"/>
          <w:szCs w:val="36"/>
        </w:rPr>
      </w:pPr>
      <w:r w:rsidRPr="00055492">
        <w:rPr>
          <w:rFonts w:cs="Arial"/>
          <w:sz w:val="36"/>
          <w:szCs w:val="36"/>
        </w:rPr>
        <w:t>L</w:t>
      </w:r>
      <w:r w:rsidRPr="00055492">
        <w:rPr>
          <w:rFonts w:cs="Arial"/>
          <w:color w:val="000000"/>
          <w:sz w:val="36"/>
          <w:szCs w:val="36"/>
        </w:rPr>
        <w:t xml:space="preserve">iving out our mission statement. RE will link to the explicit focus on our mission statement language and lessons will have a role in </w:t>
      </w:r>
      <w:proofErr w:type="gramStart"/>
      <w:r w:rsidRPr="00055492">
        <w:rPr>
          <w:rFonts w:cs="Arial"/>
          <w:color w:val="000000"/>
          <w:sz w:val="36"/>
          <w:szCs w:val="36"/>
        </w:rPr>
        <w:t>supporting children's understanding of our values, links to the bible and what it looks like for us</w:t>
      </w:r>
      <w:proofErr w:type="gramEnd"/>
      <w:r w:rsidRPr="00055492">
        <w:rPr>
          <w:rFonts w:cs="Arial"/>
          <w:color w:val="000000"/>
          <w:sz w:val="36"/>
          <w:szCs w:val="36"/>
        </w:rPr>
        <w:t>.</w:t>
      </w:r>
    </w:p>
    <w:p w:rsidR="00055492" w:rsidRPr="00055492" w:rsidRDefault="00055492" w:rsidP="00055492">
      <w:pPr>
        <w:rPr>
          <w:rFonts w:cs="Arial"/>
          <w:color w:val="000000"/>
          <w:sz w:val="36"/>
          <w:szCs w:val="36"/>
        </w:rPr>
      </w:pPr>
      <w:bookmarkStart w:id="0" w:name="_GoBack"/>
      <w:bookmarkEnd w:id="0"/>
    </w:p>
    <w:p w:rsidR="00055492" w:rsidRPr="00055492" w:rsidRDefault="00055492" w:rsidP="00055492">
      <w:pPr>
        <w:rPr>
          <w:sz w:val="36"/>
          <w:szCs w:val="36"/>
        </w:rPr>
      </w:pPr>
      <w:r w:rsidRPr="00055492">
        <w:rPr>
          <w:sz w:val="36"/>
          <w:szCs w:val="36"/>
        </w:rPr>
        <w:t xml:space="preserve">To use the Body and Soul resources in class 2, 3 and 4 to make  further links between RE when covering Sex and relationship education, linked to Jigsaw scheme, so that pupils whatever their background, disability ethnicity gender identity learning difficulty nationality religion or sexual orientation are comfortable being the person God made them to be. </w:t>
      </w:r>
    </w:p>
    <w:p w:rsidR="001948F8" w:rsidRPr="00055492" w:rsidRDefault="001948F8">
      <w:pPr>
        <w:rPr>
          <w:sz w:val="36"/>
          <w:szCs w:val="36"/>
        </w:rPr>
      </w:pPr>
    </w:p>
    <w:sectPr w:rsidR="001948F8" w:rsidRPr="00055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92"/>
    <w:rsid w:val="00055492"/>
    <w:rsid w:val="001948F8"/>
    <w:rsid w:val="00A26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3812"/>
  <w15:chartTrackingRefBased/>
  <w15:docId w15:val="{34FBBFAB-F348-4994-9087-5B6898DE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492"/>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Nicola Smith</cp:lastModifiedBy>
  <cp:revision>2</cp:revision>
  <dcterms:created xsi:type="dcterms:W3CDTF">2021-10-10T13:58:00Z</dcterms:created>
  <dcterms:modified xsi:type="dcterms:W3CDTF">2021-10-10T14:10:00Z</dcterms:modified>
</cp:coreProperties>
</file>