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A37C3" w14:textId="77777777" w:rsidR="0000376A" w:rsidRPr="007C71DE" w:rsidRDefault="0000376A" w:rsidP="0000376A">
      <w:pPr>
        <w:tabs>
          <w:tab w:val="left" w:pos="2708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7C71DE">
        <w:rPr>
          <w:rFonts w:ascii="Arial" w:hAnsi="Arial" w:cs="Arial"/>
          <w:b/>
          <w:sz w:val="40"/>
          <w:szCs w:val="40"/>
          <w:u w:val="single"/>
        </w:rPr>
        <w:t>A selection of recommended authors and texts</w:t>
      </w:r>
    </w:p>
    <w:p w14:paraId="768A152B" w14:textId="77777777" w:rsidR="0000376A" w:rsidRDefault="0000376A" w:rsidP="007C71DE">
      <w:pPr>
        <w:tabs>
          <w:tab w:val="left" w:pos="2708"/>
        </w:tabs>
        <w:rPr>
          <w:rFonts w:ascii="Arial" w:hAnsi="Arial" w:cs="Arial"/>
          <w:b/>
          <w:sz w:val="44"/>
          <w:u w:val="single"/>
        </w:rPr>
      </w:pPr>
    </w:p>
    <w:p w14:paraId="2A5B10F4" w14:textId="77777777" w:rsidR="0000376A" w:rsidRPr="006B08C7" w:rsidRDefault="0029580E" w:rsidP="0000376A">
      <w:pPr>
        <w:tabs>
          <w:tab w:val="left" w:pos="2708"/>
        </w:tabs>
        <w:jc w:val="center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4"/>
          <w:u w:val="single"/>
        </w:rPr>
        <w:t>Year 5 and Year 6</w:t>
      </w:r>
    </w:p>
    <w:p w14:paraId="02A61DB6" w14:textId="77777777" w:rsidR="0000376A" w:rsidRPr="0000376A" w:rsidRDefault="0000376A" w:rsidP="0000376A">
      <w:pPr>
        <w:tabs>
          <w:tab w:val="left" w:pos="2708"/>
        </w:tabs>
        <w:jc w:val="center"/>
        <w:rPr>
          <w:rFonts w:ascii="Arial" w:hAnsi="Arial" w:cs="Arial"/>
          <w:b/>
          <w:u w:val="single"/>
        </w:rPr>
      </w:pPr>
    </w:p>
    <w:p w14:paraId="39CE8404" w14:textId="77777777" w:rsidR="0000376A" w:rsidRPr="0000376A" w:rsidRDefault="0000376A" w:rsidP="0000376A">
      <w:pPr>
        <w:tabs>
          <w:tab w:val="left" w:pos="2708"/>
        </w:tabs>
        <w:jc w:val="center"/>
        <w:rPr>
          <w:rFonts w:ascii="Arial" w:hAnsi="Arial" w:cs="Arial"/>
          <w:b/>
          <w:u w:val="single"/>
        </w:rPr>
      </w:pPr>
    </w:p>
    <w:p w14:paraId="42AB7070" w14:textId="77777777" w:rsidR="0000376A" w:rsidRPr="0000376A" w:rsidRDefault="007C71DE" w:rsidP="0000376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60904">
        <w:rPr>
          <w:rFonts w:ascii="Arial" w:hAnsi="Arial" w:cs="Arial"/>
          <w:noProof/>
          <w:lang w:val="en-GB" w:eastAsia="en-GB"/>
        </w:rPr>
        <w:drawing>
          <wp:inline distT="0" distB="0" distL="0" distR="0" wp14:anchorId="021BF7C5" wp14:editId="05FD0355">
            <wp:extent cx="1749255" cy="1216025"/>
            <wp:effectExtent l="0" t="0" r="381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25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54125" w14:textId="77777777" w:rsidR="0000376A" w:rsidRPr="0000376A" w:rsidRDefault="0000376A" w:rsidP="0000376A">
      <w:pPr>
        <w:rPr>
          <w:rFonts w:ascii="Arial" w:hAnsi="Arial" w:cs="Arial"/>
        </w:rPr>
      </w:pPr>
    </w:p>
    <w:p w14:paraId="52A0F4B8" w14:textId="77777777" w:rsidR="0000376A" w:rsidRPr="0000376A" w:rsidRDefault="0000376A" w:rsidP="0000376A">
      <w:pPr>
        <w:jc w:val="center"/>
        <w:rPr>
          <w:rFonts w:ascii="Arial" w:hAnsi="Arial" w:cs="Arial"/>
        </w:rPr>
      </w:pPr>
    </w:p>
    <w:p w14:paraId="03D90D3D" w14:textId="77777777" w:rsidR="0000376A" w:rsidRPr="0000376A" w:rsidRDefault="0000376A" w:rsidP="0000376A">
      <w:pPr>
        <w:rPr>
          <w:rFonts w:ascii="Arial" w:hAnsi="Arial" w:cs="Arial"/>
        </w:rPr>
      </w:pPr>
    </w:p>
    <w:p w14:paraId="38DDA132" w14:textId="2FA33970" w:rsidR="007C71DE" w:rsidRPr="0000376A" w:rsidRDefault="007C71DE" w:rsidP="007C71DE">
      <w:pPr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As part of our drive to develop </w:t>
      </w:r>
      <w:r w:rsidRPr="0000376A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love of reading at </w:t>
      </w:r>
      <w:r w:rsidR="007A7943">
        <w:rPr>
          <w:rFonts w:ascii="Arial" w:eastAsia="Calibri" w:hAnsi="Arial" w:cs="Arial"/>
        </w:rPr>
        <w:t>Bretherton Endowed CE</w:t>
      </w:r>
      <w:bookmarkStart w:id="0" w:name="_GoBack"/>
      <w:bookmarkEnd w:id="0"/>
      <w:r>
        <w:rPr>
          <w:rFonts w:ascii="Arial" w:eastAsia="Calibri" w:hAnsi="Arial" w:cs="Arial"/>
        </w:rPr>
        <w:t xml:space="preserve"> </w:t>
      </w:r>
      <w:r w:rsidRPr="0000376A">
        <w:rPr>
          <w:rFonts w:ascii="Arial" w:eastAsia="Calibri" w:hAnsi="Arial" w:cs="Arial"/>
        </w:rPr>
        <w:t>Primary School</w:t>
      </w:r>
      <w:r w:rsidRPr="0000376A">
        <w:rPr>
          <w:rFonts w:ascii="Arial" w:hAnsi="Arial" w:cs="Arial"/>
        </w:rPr>
        <w:t xml:space="preserve">, we have compiled a list of suggested books and authors that can be used to guide parents and </w:t>
      </w:r>
      <w:proofErr w:type="spellStart"/>
      <w:r w:rsidRPr="0000376A">
        <w:rPr>
          <w:rFonts w:ascii="Arial" w:hAnsi="Arial" w:cs="Arial"/>
        </w:rPr>
        <w:t>carers</w:t>
      </w:r>
      <w:proofErr w:type="spellEnd"/>
      <w:r w:rsidRPr="0000376A">
        <w:rPr>
          <w:rFonts w:ascii="Arial" w:hAnsi="Arial" w:cs="Arial"/>
        </w:rPr>
        <w:t xml:space="preserve"> towards suitable and exciting books, appropriate for children of their age. </w:t>
      </w:r>
    </w:p>
    <w:p w14:paraId="297DD24F" w14:textId="77777777" w:rsidR="005D1437" w:rsidRPr="005D1437" w:rsidRDefault="005D1437" w:rsidP="005D1437">
      <w:pPr>
        <w:rPr>
          <w:rFonts w:ascii="Arial" w:hAnsi="Arial" w:cs="Arial"/>
        </w:rPr>
      </w:pPr>
    </w:p>
    <w:p w14:paraId="5AF9DDB1" w14:textId="77777777" w:rsidR="005D1437" w:rsidRPr="005D1437" w:rsidRDefault="005D1437" w:rsidP="005D1437">
      <w:pPr>
        <w:rPr>
          <w:rFonts w:ascii="Arial" w:hAnsi="Arial" w:cs="Arial"/>
        </w:rPr>
      </w:pPr>
    </w:p>
    <w:p w14:paraId="3EBAA398" w14:textId="77777777" w:rsidR="005D1437" w:rsidRPr="005D1437" w:rsidRDefault="005D1437" w:rsidP="005D1437">
      <w:pPr>
        <w:rPr>
          <w:rFonts w:ascii="Arial" w:hAnsi="Arial" w:cs="Arial"/>
        </w:rPr>
      </w:pPr>
      <w:r w:rsidRPr="005D1437">
        <w:rPr>
          <w:rFonts w:ascii="Arial" w:hAnsi="Arial" w:cs="Arial"/>
        </w:rPr>
        <w:t>Tips to follow when reading with your child at home:</w:t>
      </w:r>
    </w:p>
    <w:p w14:paraId="1922E553" w14:textId="77777777" w:rsidR="005D1437" w:rsidRPr="005D1437" w:rsidRDefault="005D1437" w:rsidP="005D14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Encourage lots of discussion about different books and authors, e.g. – “What do you like about the book?” “Which story did you like the most and why?”</w:t>
      </w:r>
    </w:p>
    <w:p w14:paraId="6AC4523A" w14:textId="77777777" w:rsidR="005D1437" w:rsidRPr="005D1437" w:rsidRDefault="005D1437" w:rsidP="005D14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Find a quiet and calm place to spend some time sharing and enjoying books.</w:t>
      </w:r>
    </w:p>
    <w:p w14:paraId="08937A4D" w14:textId="77777777" w:rsidR="005D1437" w:rsidRPr="005D1437" w:rsidRDefault="005D1437" w:rsidP="005D14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Takes lots of trips to the library!</w:t>
      </w:r>
    </w:p>
    <w:p w14:paraId="1CC79FC9" w14:textId="77777777" w:rsidR="005D1437" w:rsidRPr="005D1437" w:rsidRDefault="005D1437" w:rsidP="005D14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Has your child understood what they’ve read? Ask them to re-tell the story and explain what’s happened during and after reading?</w:t>
      </w:r>
    </w:p>
    <w:p w14:paraId="3149A442" w14:textId="77777777" w:rsidR="005D1437" w:rsidRPr="005D1437" w:rsidRDefault="005D1437" w:rsidP="005D14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Encourage independence – give lots of praise and rewards when your child chooses their own books and is keen to share and read them to/with you.</w:t>
      </w:r>
    </w:p>
    <w:p w14:paraId="712F4154" w14:textId="77777777" w:rsidR="0029580E" w:rsidRPr="0029580E" w:rsidRDefault="0029580E" w:rsidP="0029580E">
      <w:pPr>
        <w:autoSpaceDE w:val="0"/>
        <w:autoSpaceDN w:val="0"/>
        <w:adjustRightInd w:val="0"/>
        <w:rPr>
          <w:rFonts w:ascii="Arial" w:hAnsi="Arial" w:cs="Arial"/>
        </w:rPr>
      </w:pPr>
      <w:r w:rsidRPr="0029580E">
        <w:rPr>
          <w:rFonts w:ascii="Arial" w:hAnsi="Arial" w:cs="Arial"/>
        </w:rPr>
        <w:t>Please discuss the books your child reads with him/her and remember that even in Years 5 and 6, although a book might be difficult for your child to read, he/ she will probably still enjoy having it read by an adult.</w:t>
      </w:r>
    </w:p>
    <w:p w14:paraId="3CEA2D0D" w14:textId="77777777" w:rsidR="005D1437" w:rsidRDefault="005D143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4503"/>
        <w:gridCol w:w="4110"/>
      </w:tblGrid>
      <w:tr w:rsidR="0029580E" w14:paraId="76D4F013" w14:textId="77777777" w:rsidTr="0029580E">
        <w:tc>
          <w:tcPr>
            <w:tcW w:w="4503" w:type="dxa"/>
          </w:tcPr>
          <w:p w14:paraId="7ECF172C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lastRenderedPageBreak/>
              <w:t>The Owl Service</w:t>
            </w:r>
          </w:p>
        </w:tc>
        <w:tc>
          <w:tcPr>
            <w:tcW w:w="4110" w:type="dxa"/>
          </w:tcPr>
          <w:p w14:paraId="69B8EFD0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Alan Garner</w:t>
            </w:r>
          </w:p>
        </w:tc>
      </w:tr>
      <w:tr w:rsidR="0029580E" w14:paraId="3483AD6E" w14:textId="77777777" w:rsidTr="0029580E">
        <w:tc>
          <w:tcPr>
            <w:tcW w:w="4503" w:type="dxa"/>
          </w:tcPr>
          <w:p w14:paraId="620B1039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Harry and the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Wrinklies</w:t>
            </w:r>
            <w:proofErr w:type="spellEnd"/>
          </w:p>
        </w:tc>
        <w:tc>
          <w:tcPr>
            <w:tcW w:w="4110" w:type="dxa"/>
          </w:tcPr>
          <w:p w14:paraId="5D7A3658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Alan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Temperley</w:t>
            </w:r>
            <w:proofErr w:type="spellEnd"/>
          </w:p>
        </w:tc>
      </w:tr>
      <w:tr w:rsidR="0029580E" w14:paraId="32D1B9DA" w14:textId="77777777" w:rsidTr="0029580E">
        <w:tc>
          <w:tcPr>
            <w:tcW w:w="4503" w:type="dxa"/>
          </w:tcPr>
          <w:p w14:paraId="3AA1182C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The Highwayman</w:t>
            </w:r>
          </w:p>
        </w:tc>
        <w:tc>
          <w:tcPr>
            <w:tcW w:w="4110" w:type="dxa"/>
          </w:tcPr>
          <w:p w14:paraId="51292733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 xml:space="preserve">Alfred </w:t>
            </w:r>
            <w:proofErr w:type="spellStart"/>
            <w:r w:rsidRPr="0029580E">
              <w:rPr>
                <w:rFonts w:ascii="Arial" w:hAnsi="Arial" w:cs="Arial"/>
                <w:sz w:val="24"/>
                <w:szCs w:val="24"/>
              </w:rPr>
              <w:t>Noyles</w:t>
            </w:r>
            <w:proofErr w:type="spellEnd"/>
          </w:p>
        </w:tc>
      </w:tr>
      <w:tr w:rsidR="0029580E" w14:paraId="76A5E70B" w14:textId="77777777" w:rsidTr="0029580E">
        <w:tc>
          <w:tcPr>
            <w:tcW w:w="4503" w:type="dxa"/>
          </w:tcPr>
          <w:p w14:paraId="32D3B05F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Aquila</w:t>
            </w:r>
          </w:p>
        </w:tc>
        <w:tc>
          <w:tcPr>
            <w:tcW w:w="4110" w:type="dxa"/>
          </w:tcPr>
          <w:p w14:paraId="7E21ED9F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Andrew Norris</w:t>
            </w:r>
          </w:p>
        </w:tc>
      </w:tr>
      <w:tr w:rsidR="0029580E" w14:paraId="2796F447" w14:textId="77777777" w:rsidTr="0029580E">
        <w:tc>
          <w:tcPr>
            <w:tcW w:w="4503" w:type="dxa"/>
          </w:tcPr>
          <w:p w14:paraId="559D7B9E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Black Beauty</w:t>
            </w:r>
          </w:p>
        </w:tc>
        <w:tc>
          <w:tcPr>
            <w:tcW w:w="4110" w:type="dxa"/>
          </w:tcPr>
          <w:p w14:paraId="159C4886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Anna Sewell</w:t>
            </w:r>
          </w:p>
        </w:tc>
      </w:tr>
      <w:tr w:rsidR="0029580E" w14:paraId="0E1C6789" w14:textId="77777777" w:rsidTr="0029580E">
        <w:tc>
          <w:tcPr>
            <w:tcW w:w="4503" w:type="dxa"/>
          </w:tcPr>
          <w:p w14:paraId="65261917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Stormbreaker</w:t>
            </w:r>
            <w:proofErr w:type="spellEnd"/>
          </w:p>
        </w:tc>
        <w:tc>
          <w:tcPr>
            <w:tcW w:w="4110" w:type="dxa"/>
          </w:tcPr>
          <w:p w14:paraId="019D6445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Anthony Horowitz</w:t>
            </w:r>
          </w:p>
        </w:tc>
      </w:tr>
      <w:tr w:rsidR="0029580E" w14:paraId="44A780E8" w14:textId="77777777" w:rsidTr="0029580E">
        <w:tc>
          <w:tcPr>
            <w:tcW w:w="4503" w:type="dxa"/>
          </w:tcPr>
          <w:p w14:paraId="72BCBCA6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Talking Turkeys</w:t>
            </w:r>
          </w:p>
        </w:tc>
        <w:tc>
          <w:tcPr>
            <w:tcW w:w="4110" w:type="dxa"/>
          </w:tcPr>
          <w:p w14:paraId="4D9E1564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Benjamin Zephaniah</w:t>
            </w:r>
          </w:p>
        </w:tc>
      </w:tr>
      <w:tr w:rsidR="0029580E" w14:paraId="6BBDE1CC" w14:textId="77777777" w:rsidTr="0029580E">
        <w:tc>
          <w:tcPr>
            <w:tcW w:w="4503" w:type="dxa"/>
          </w:tcPr>
          <w:p w14:paraId="69092D7A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Midnight Fox</w:t>
            </w:r>
          </w:p>
        </w:tc>
        <w:tc>
          <w:tcPr>
            <w:tcW w:w="4110" w:type="dxa"/>
          </w:tcPr>
          <w:p w14:paraId="2022A26D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 xml:space="preserve">Betsy </w:t>
            </w:r>
            <w:proofErr w:type="spellStart"/>
            <w:r w:rsidRPr="0029580E">
              <w:rPr>
                <w:rFonts w:ascii="Arial" w:hAnsi="Arial" w:cs="Arial"/>
                <w:sz w:val="24"/>
                <w:szCs w:val="24"/>
              </w:rPr>
              <w:t>Byars</w:t>
            </w:r>
            <w:proofErr w:type="spellEnd"/>
          </w:p>
        </w:tc>
      </w:tr>
      <w:tr w:rsidR="0029580E" w14:paraId="2E3252B3" w14:textId="77777777" w:rsidTr="0029580E">
        <w:tc>
          <w:tcPr>
            <w:tcW w:w="4503" w:type="dxa"/>
          </w:tcPr>
          <w:p w14:paraId="6E8C43C5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The Other Side of Truth</w:t>
            </w:r>
          </w:p>
          <w:p w14:paraId="1610D5BA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Journey To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Jo’burg</w:t>
            </w:r>
            <w:proofErr w:type="spellEnd"/>
          </w:p>
        </w:tc>
        <w:tc>
          <w:tcPr>
            <w:tcW w:w="4110" w:type="dxa"/>
          </w:tcPr>
          <w:p w14:paraId="1EE40F79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Beverley Naidoo</w:t>
            </w:r>
          </w:p>
        </w:tc>
      </w:tr>
      <w:tr w:rsidR="0029580E" w14:paraId="3113498C" w14:textId="77777777" w:rsidTr="0029580E">
        <w:tc>
          <w:tcPr>
            <w:tcW w:w="4503" w:type="dxa"/>
          </w:tcPr>
          <w:p w14:paraId="5B9B6A47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A Christmas Carol</w:t>
            </w:r>
          </w:p>
        </w:tc>
        <w:tc>
          <w:tcPr>
            <w:tcW w:w="4110" w:type="dxa"/>
          </w:tcPr>
          <w:p w14:paraId="74490A0B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Charles Dickens</w:t>
            </w:r>
          </w:p>
        </w:tc>
      </w:tr>
      <w:tr w:rsidR="0029580E" w14:paraId="6BA28A22" w14:textId="77777777" w:rsidTr="0029580E">
        <w:tc>
          <w:tcPr>
            <w:tcW w:w="4503" w:type="dxa"/>
          </w:tcPr>
          <w:p w14:paraId="4BF95BF2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Dragon Rider</w:t>
            </w:r>
          </w:p>
        </w:tc>
        <w:tc>
          <w:tcPr>
            <w:tcW w:w="4110" w:type="dxa"/>
          </w:tcPr>
          <w:p w14:paraId="384935D2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Cornelia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Funke</w:t>
            </w:r>
            <w:proofErr w:type="spellEnd"/>
          </w:p>
        </w:tc>
      </w:tr>
      <w:tr w:rsidR="0029580E" w14:paraId="37BF0AA8" w14:textId="77777777" w:rsidTr="0029580E">
        <w:tc>
          <w:tcPr>
            <w:tcW w:w="4503" w:type="dxa"/>
          </w:tcPr>
          <w:p w14:paraId="559A3A2E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Homecoming</w:t>
            </w:r>
          </w:p>
        </w:tc>
        <w:tc>
          <w:tcPr>
            <w:tcW w:w="4110" w:type="dxa"/>
          </w:tcPr>
          <w:p w14:paraId="18B6CC0F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Cynthia Voigt</w:t>
            </w:r>
          </w:p>
        </w:tc>
      </w:tr>
      <w:tr w:rsidR="0029580E" w14:paraId="5DEAD2AB" w14:textId="77777777" w:rsidTr="0029580E">
        <w:tc>
          <w:tcPr>
            <w:tcW w:w="4503" w:type="dxa"/>
          </w:tcPr>
          <w:p w14:paraId="37089324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580E">
              <w:rPr>
                <w:rFonts w:ascii="Arial" w:hAnsi="Arial" w:cs="Arial"/>
                <w:sz w:val="24"/>
                <w:szCs w:val="24"/>
              </w:rPr>
              <w:t>Skellig</w:t>
            </w:r>
            <w:proofErr w:type="spellEnd"/>
          </w:p>
        </w:tc>
        <w:tc>
          <w:tcPr>
            <w:tcW w:w="4110" w:type="dxa"/>
          </w:tcPr>
          <w:p w14:paraId="5F01AA30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David Almond</w:t>
            </w:r>
          </w:p>
        </w:tc>
      </w:tr>
      <w:tr w:rsidR="0029580E" w14:paraId="0F1E4497" w14:textId="77777777" w:rsidTr="0029580E">
        <w:tc>
          <w:tcPr>
            <w:tcW w:w="4503" w:type="dxa"/>
          </w:tcPr>
          <w:p w14:paraId="14A0E528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Anne Frank: The Diary of a Young Girl</w:t>
            </w:r>
          </w:p>
        </w:tc>
        <w:tc>
          <w:tcPr>
            <w:tcW w:w="4110" w:type="dxa"/>
          </w:tcPr>
          <w:p w14:paraId="7B83ECBF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Ed. Otto H Frank</w:t>
            </w:r>
          </w:p>
        </w:tc>
      </w:tr>
      <w:tr w:rsidR="0029580E" w14:paraId="7643CF4C" w14:textId="77777777" w:rsidTr="0029580E">
        <w:tc>
          <w:tcPr>
            <w:tcW w:w="4503" w:type="dxa"/>
          </w:tcPr>
          <w:p w14:paraId="173A093C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Artemis Fowl</w:t>
            </w:r>
          </w:p>
        </w:tc>
        <w:tc>
          <w:tcPr>
            <w:tcW w:w="4110" w:type="dxa"/>
          </w:tcPr>
          <w:p w14:paraId="2880F500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Eoin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Colfer</w:t>
            </w:r>
            <w:proofErr w:type="spellEnd"/>
          </w:p>
        </w:tc>
      </w:tr>
      <w:tr w:rsidR="0029580E" w14:paraId="1FC53A93" w14:textId="77777777" w:rsidTr="0029580E">
        <w:tc>
          <w:tcPr>
            <w:tcW w:w="4503" w:type="dxa"/>
          </w:tcPr>
          <w:p w14:paraId="22748FB2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Journey to the River Sea</w:t>
            </w:r>
          </w:p>
        </w:tc>
        <w:tc>
          <w:tcPr>
            <w:tcW w:w="4110" w:type="dxa"/>
          </w:tcPr>
          <w:p w14:paraId="6CB96785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Eva Ibbotson</w:t>
            </w:r>
          </w:p>
        </w:tc>
      </w:tr>
      <w:tr w:rsidR="0029580E" w14:paraId="32065363" w14:textId="77777777" w:rsidTr="0029580E">
        <w:tc>
          <w:tcPr>
            <w:tcW w:w="4503" w:type="dxa"/>
          </w:tcPr>
          <w:p w14:paraId="6C64EA8C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The Secret Garden</w:t>
            </w:r>
          </w:p>
        </w:tc>
        <w:tc>
          <w:tcPr>
            <w:tcW w:w="4110" w:type="dxa"/>
          </w:tcPr>
          <w:p w14:paraId="7686F232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Frances Hodgson-Burnett</w:t>
            </w:r>
          </w:p>
        </w:tc>
      </w:tr>
      <w:tr w:rsidR="0029580E" w14:paraId="121F668E" w14:textId="77777777" w:rsidTr="0029580E">
        <w:tc>
          <w:tcPr>
            <w:tcW w:w="4503" w:type="dxa"/>
          </w:tcPr>
          <w:p w14:paraId="37B9D41B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Framed</w:t>
            </w:r>
          </w:p>
        </w:tc>
        <w:tc>
          <w:tcPr>
            <w:tcW w:w="4110" w:type="dxa"/>
          </w:tcPr>
          <w:p w14:paraId="6F0AF329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Frank Cottrell Boyce</w:t>
            </w:r>
          </w:p>
        </w:tc>
      </w:tr>
      <w:tr w:rsidR="0029580E" w14:paraId="10E7AD02" w14:textId="77777777" w:rsidTr="0029580E">
        <w:tc>
          <w:tcPr>
            <w:tcW w:w="4503" w:type="dxa"/>
          </w:tcPr>
          <w:p w14:paraId="59AE1666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580E">
              <w:rPr>
                <w:rFonts w:ascii="Arial" w:hAnsi="Arial" w:cs="Arial"/>
                <w:sz w:val="24"/>
                <w:szCs w:val="24"/>
              </w:rPr>
              <w:t>Sabriel</w:t>
            </w:r>
            <w:proofErr w:type="spellEnd"/>
          </w:p>
          <w:p w14:paraId="069E2578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Mister Monday</w:t>
            </w:r>
          </w:p>
        </w:tc>
        <w:tc>
          <w:tcPr>
            <w:tcW w:w="4110" w:type="dxa"/>
          </w:tcPr>
          <w:p w14:paraId="7C101AF9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Garth Nix</w:t>
            </w:r>
          </w:p>
        </w:tc>
      </w:tr>
      <w:tr w:rsidR="0029580E" w14:paraId="408D6E3D" w14:textId="77777777" w:rsidTr="0029580E">
        <w:tc>
          <w:tcPr>
            <w:tcW w:w="4503" w:type="dxa"/>
          </w:tcPr>
          <w:p w14:paraId="22E4E498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The Story of Tracy Beaker</w:t>
            </w:r>
          </w:p>
          <w:p w14:paraId="42225DE8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Double Act</w:t>
            </w:r>
          </w:p>
          <w:p w14:paraId="3B795A15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Vicky Angel</w:t>
            </w:r>
          </w:p>
        </w:tc>
        <w:tc>
          <w:tcPr>
            <w:tcW w:w="4110" w:type="dxa"/>
          </w:tcPr>
          <w:p w14:paraId="3981B870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Jacqueline Wilson</w:t>
            </w:r>
          </w:p>
        </w:tc>
      </w:tr>
      <w:tr w:rsidR="0029580E" w14:paraId="550BB6FB" w14:textId="77777777" w:rsidTr="0029580E">
        <w:tc>
          <w:tcPr>
            <w:tcW w:w="4503" w:type="dxa"/>
          </w:tcPr>
          <w:p w14:paraId="0CCAF3ED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Harry Potter series</w:t>
            </w:r>
          </w:p>
        </w:tc>
        <w:tc>
          <w:tcPr>
            <w:tcW w:w="4110" w:type="dxa"/>
          </w:tcPr>
          <w:p w14:paraId="60FC95CD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J K Rowling</w:t>
            </w:r>
          </w:p>
        </w:tc>
      </w:tr>
      <w:tr w:rsidR="0029580E" w14:paraId="50099619" w14:textId="77777777" w:rsidTr="0029580E">
        <w:tc>
          <w:tcPr>
            <w:tcW w:w="4503" w:type="dxa"/>
          </w:tcPr>
          <w:p w14:paraId="3D77AF66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Wolves of Willoughby Chase</w:t>
            </w:r>
          </w:p>
        </w:tc>
        <w:tc>
          <w:tcPr>
            <w:tcW w:w="4110" w:type="dxa"/>
          </w:tcPr>
          <w:p w14:paraId="3390AB54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Joan Aiken</w:t>
            </w:r>
          </w:p>
        </w:tc>
      </w:tr>
      <w:tr w:rsidR="0029580E" w14:paraId="733152A0" w14:textId="77777777" w:rsidTr="0029580E">
        <w:tc>
          <w:tcPr>
            <w:tcW w:w="4503" w:type="dxa"/>
          </w:tcPr>
          <w:p w14:paraId="1AD01C18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When Hitler Stole Pink Rabbit</w:t>
            </w:r>
          </w:p>
        </w:tc>
        <w:tc>
          <w:tcPr>
            <w:tcW w:w="4110" w:type="dxa"/>
          </w:tcPr>
          <w:p w14:paraId="3CD2847C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Judith Kerr</w:t>
            </w:r>
          </w:p>
        </w:tc>
      </w:tr>
      <w:tr w:rsidR="0029580E" w14:paraId="04D165E8" w14:textId="77777777" w:rsidTr="0029580E">
        <w:tc>
          <w:tcPr>
            <w:tcW w:w="4503" w:type="dxa"/>
          </w:tcPr>
          <w:p w14:paraId="463BAC33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The Diamond of Drury Lane</w:t>
            </w:r>
          </w:p>
        </w:tc>
        <w:tc>
          <w:tcPr>
            <w:tcW w:w="4110" w:type="dxa"/>
          </w:tcPr>
          <w:p w14:paraId="7A4A05E7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Julia Golding</w:t>
            </w:r>
          </w:p>
        </w:tc>
      </w:tr>
      <w:tr w:rsidR="0029580E" w14:paraId="01F7166B" w14:textId="77777777" w:rsidTr="0029580E">
        <w:tc>
          <w:tcPr>
            <w:tcW w:w="4503" w:type="dxa"/>
          </w:tcPr>
          <w:p w14:paraId="703F39D7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The Wind in the Willows</w:t>
            </w:r>
          </w:p>
        </w:tc>
        <w:tc>
          <w:tcPr>
            <w:tcW w:w="4110" w:type="dxa"/>
          </w:tcPr>
          <w:p w14:paraId="449ACEAA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Kenneth Grahame</w:t>
            </w:r>
          </w:p>
        </w:tc>
      </w:tr>
      <w:tr w:rsidR="0029580E" w14:paraId="214B76AF" w14:textId="77777777" w:rsidTr="0029580E">
        <w:tc>
          <w:tcPr>
            <w:tcW w:w="4503" w:type="dxa"/>
          </w:tcPr>
          <w:p w14:paraId="7F23C55C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Anne of Green Gables</w:t>
            </w:r>
          </w:p>
        </w:tc>
        <w:tc>
          <w:tcPr>
            <w:tcW w:w="4110" w:type="dxa"/>
          </w:tcPr>
          <w:p w14:paraId="1A5746FF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L M Montgomery</w:t>
            </w:r>
          </w:p>
        </w:tc>
      </w:tr>
      <w:tr w:rsidR="0029580E" w14:paraId="17036EE6" w14:textId="77777777" w:rsidTr="0029580E">
        <w:tc>
          <w:tcPr>
            <w:tcW w:w="4503" w:type="dxa"/>
          </w:tcPr>
          <w:p w14:paraId="6714ED71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Little Women</w:t>
            </w:r>
          </w:p>
        </w:tc>
        <w:tc>
          <w:tcPr>
            <w:tcW w:w="4110" w:type="dxa"/>
          </w:tcPr>
          <w:p w14:paraId="28E5E809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Louisa May Alcott</w:t>
            </w:r>
          </w:p>
        </w:tc>
      </w:tr>
      <w:tr w:rsidR="0029580E" w14:paraId="29D0B327" w14:textId="77777777" w:rsidTr="0029580E">
        <w:tc>
          <w:tcPr>
            <w:tcW w:w="4503" w:type="dxa"/>
          </w:tcPr>
          <w:p w14:paraId="79C227EC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Holes</w:t>
            </w:r>
          </w:p>
          <w:p w14:paraId="288275AF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There’s a Boy in The Girls’ Bathroom</w:t>
            </w:r>
          </w:p>
        </w:tc>
        <w:tc>
          <w:tcPr>
            <w:tcW w:w="4110" w:type="dxa"/>
          </w:tcPr>
          <w:p w14:paraId="2FE9723F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Louis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Sachar</w:t>
            </w:r>
            <w:proofErr w:type="spellEnd"/>
          </w:p>
        </w:tc>
      </w:tr>
      <w:tr w:rsidR="0029580E" w14:paraId="78546029" w14:textId="77777777" w:rsidTr="0029580E">
        <w:tc>
          <w:tcPr>
            <w:tcW w:w="4503" w:type="dxa"/>
          </w:tcPr>
          <w:p w14:paraId="4675B7F5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Pig Heart Boy</w:t>
            </w:r>
          </w:p>
          <w:p w14:paraId="2D1F1536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Noughts and Crosses</w:t>
            </w:r>
          </w:p>
          <w:p w14:paraId="1C7D7EFA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Knife Edge</w:t>
            </w:r>
          </w:p>
        </w:tc>
        <w:tc>
          <w:tcPr>
            <w:tcW w:w="4110" w:type="dxa"/>
          </w:tcPr>
          <w:p w14:paraId="157D05CE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Malorie</w:t>
            </w:r>
            <w:proofErr w:type="spellEnd"/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 Blackman</w:t>
            </w:r>
          </w:p>
        </w:tc>
      </w:tr>
      <w:tr w:rsidR="0029580E" w14:paraId="2DD483A6" w14:textId="77777777" w:rsidTr="0029580E">
        <w:tc>
          <w:tcPr>
            <w:tcW w:w="4503" w:type="dxa"/>
          </w:tcPr>
          <w:p w14:paraId="57FA0B2A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Forgotten Voices of the Second World War</w:t>
            </w:r>
          </w:p>
        </w:tc>
        <w:tc>
          <w:tcPr>
            <w:tcW w:w="4110" w:type="dxa"/>
          </w:tcPr>
          <w:p w14:paraId="2E8B3748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Max Arthur</w:t>
            </w:r>
          </w:p>
        </w:tc>
      </w:tr>
      <w:tr w:rsidR="0029580E" w14:paraId="38AAC6D9" w14:textId="77777777" w:rsidTr="0029580E">
        <w:tc>
          <w:tcPr>
            <w:tcW w:w="4503" w:type="dxa"/>
          </w:tcPr>
          <w:p w14:paraId="4CCB3D83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Walter and Me</w:t>
            </w:r>
          </w:p>
          <w:p w14:paraId="2C03AC00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Friend or Foe</w:t>
            </w:r>
          </w:p>
          <w:p w14:paraId="23EA3493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War Horse</w:t>
            </w:r>
          </w:p>
          <w:p w14:paraId="6AEFA432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 xml:space="preserve">Private Peaceful </w:t>
            </w:r>
          </w:p>
        </w:tc>
        <w:tc>
          <w:tcPr>
            <w:tcW w:w="4110" w:type="dxa"/>
          </w:tcPr>
          <w:p w14:paraId="067B063B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Michael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Morpurgo</w:t>
            </w:r>
            <w:proofErr w:type="spellEnd"/>
          </w:p>
        </w:tc>
      </w:tr>
      <w:tr w:rsidR="0029580E" w14:paraId="24EA6D0A" w14:textId="77777777" w:rsidTr="0029580E">
        <w:tc>
          <w:tcPr>
            <w:tcW w:w="4503" w:type="dxa"/>
          </w:tcPr>
          <w:p w14:paraId="0A9B3C44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Water Wings</w:t>
            </w:r>
          </w:p>
          <w:p w14:paraId="0063B07C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Blabbermouth</w:t>
            </w:r>
          </w:p>
          <w:p w14:paraId="0B7625DE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lastRenderedPageBreak/>
              <w:t>Belly Flop</w:t>
            </w:r>
          </w:p>
          <w:p w14:paraId="4E977E8E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There’s a Boy in the Girl’s Bathroom</w:t>
            </w:r>
          </w:p>
          <w:p w14:paraId="24DEEBB0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Boy Overboard</w:t>
            </w:r>
          </w:p>
        </w:tc>
        <w:tc>
          <w:tcPr>
            <w:tcW w:w="4110" w:type="dxa"/>
          </w:tcPr>
          <w:p w14:paraId="17048EE4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Morris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Gleitzman</w:t>
            </w:r>
            <w:proofErr w:type="spellEnd"/>
          </w:p>
        </w:tc>
      </w:tr>
      <w:tr w:rsidR="0029580E" w14:paraId="7DFE0D74" w14:textId="77777777" w:rsidTr="0029580E">
        <w:tc>
          <w:tcPr>
            <w:tcW w:w="4503" w:type="dxa"/>
          </w:tcPr>
          <w:p w14:paraId="5065D28D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lastRenderedPageBreak/>
              <w:t>Carrie’s War</w:t>
            </w:r>
          </w:p>
        </w:tc>
        <w:tc>
          <w:tcPr>
            <w:tcW w:w="4110" w:type="dxa"/>
          </w:tcPr>
          <w:p w14:paraId="6D4B54B8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 xml:space="preserve">Nina </w:t>
            </w:r>
            <w:proofErr w:type="spellStart"/>
            <w:r w:rsidRPr="0029580E">
              <w:rPr>
                <w:rFonts w:ascii="Arial" w:hAnsi="Arial" w:cs="Arial"/>
                <w:sz w:val="24"/>
                <w:szCs w:val="24"/>
              </w:rPr>
              <w:t>Bawden</w:t>
            </w:r>
            <w:proofErr w:type="spellEnd"/>
          </w:p>
        </w:tc>
      </w:tr>
      <w:tr w:rsidR="0029580E" w14:paraId="252A3EA5" w14:textId="77777777" w:rsidTr="0029580E">
        <w:tc>
          <w:tcPr>
            <w:tcW w:w="4503" w:type="dxa"/>
          </w:tcPr>
          <w:p w14:paraId="165709AA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Tom’s Midnight Garden</w:t>
            </w:r>
          </w:p>
        </w:tc>
        <w:tc>
          <w:tcPr>
            <w:tcW w:w="4110" w:type="dxa"/>
          </w:tcPr>
          <w:p w14:paraId="241A6F3D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Philippa Pearce</w:t>
            </w:r>
          </w:p>
        </w:tc>
      </w:tr>
      <w:tr w:rsidR="0029580E" w14:paraId="4689524B" w14:textId="77777777" w:rsidTr="0029580E">
        <w:tc>
          <w:tcPr>
            <w:tcW w:w="4503" w:type="dxa"/>
          </w:tcPr>
          <w:p w14:paraId="60B1FE5B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Northern Lights</w:t>
            </w:r>
          </w:p>
          <w:p w14:paraId="2777CEAA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Clockwork</w:t>
            </w:r>
          </w:p>
        </w:tc>
        <w:tc>
          <w:tcPr>
            <w:tcW w:w="4110" w:type="dxa"/>
          </w:tcPr>
          <w:p w14:paraId="3A400EEC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Philip Pullman</w:t>
            </w:r>
          </w:p>
        </w:tc>
      </w:tr>
      <w:tr w:rsidR="0029580E" w14:paraId="1F67543F" w14:textId="77777777" w:rsidTr="0029580E">
        <w:tc>
          <w:tcPr>
            <w:tcW w:w="4503" w:type="dxa"/>
          </w:tcPr>
          <w:p w14:paraId="1D26E9EE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Mortal Engines</w:t>
            </w:r>
          </w:p>
        </w:tc>
        <w:tc>
          <w:tcPr>
            <w:tcW w:w="4110" w:type="dxa"/>
          </w:tcPr>
          <w:p w14:paraId="78E90B67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Philip Reeve</w:t>
            </w:r>
          </w:p>
        </w:tc>
      </w:tr>
      <w:tr w:rsidR="0029580E" w14:paraId="4803BF39" w14:textId="77777777" w:rsidTr="0029580E">
        <w:tc>
          <w:tcPr>
            <w:tcW w:w="4503" w:type="dxa"/>
          </w:tcPr>
          <w:p w14:paraId="5A17C908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Watership</w:t>
            </w:r>
            <w:proofErr w:type="spellEnd"/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 Down</w:t>
            </w:r>
          </w:p>
        </w:tc>
        <w:tc>
          <w:tcPr>
            <w:tcW w:w="4110" w:type="dxa"/>
          </w:tcPr>
          <w:p w14:paraId="5D881112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Richard Adams</w:t>
            </w:r>
          </w:p>
        </w:tc>
      </w:tr>
      <w:tr w:rsidR="0029580E" w14:paraId="7F47124F" w14:textId="77777777" w:rsidTr="0029580E">
        <w:tc>
          <w:tcPr>
            <w:tcW w:w="4503" w:type="dxa"/>
          </w:tcPr>
          <w:p w14:paraId="52CBC5D2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The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Diddakoi</w:t>
            </w:r>
            <w:proofErr w:type="spellEnd"/>
          </w:p>
        </w:tc>
        <w:tc>
          <w:tcPr>
            <w:tcW w:w="4110" w:type="dxa"/>
          </w:tcPr>
          <w:p w14:paraId="6E70FA81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Rumer Godden</w:t>
            </w:r>
          </w:p>
        </w:tc>
      </w:tr>
      <w:tr w:rsidR="0029580E" w14:paraId="3316326B" w14:textId="77777777" w:rsidTr="0029580E">
        <w:tc>
          <w:tcPr>
            <w:tcW w:w="4503" w:type="dxa"/>
          </w:tcPr>
          <w:p w14:paraId="64964CD2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The Secret Diary of Adrian Mole Aged 13 ¾</w:t>
            </w:r>
          </w:p>
        </w:tc>
        <w:tc>
          <w:tcPr>
            <w:tcW w:w="4110" w:type="dxa"/>
          </w:tcPr>
          <w:p w14:paraId="750DF252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>Sue Townsend</w:t>
            </w:r>
          </w:p>
        </w:tc>
      </w:tr>
      <w:tr w:rsidR="0029580E" w14:paraId="07DEEF3D" w14:textId="77777777" w:rsidTr="0029580E">
        <w:tc>
          <w:tcPr>
            <w:tcW w:w="4503" w:type="dxa"/>
          </w:tcPr>
          <w:p w14:paraId="75990BCF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The Wizard of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Earthsea</w:t>
            </w:r>
            <w:proofErr w:type="spellEnd"/>
          </w:p>
        </w:tc>
        <w:tc>
          <w:tcPr>
            <w:tcW w:w="4110" w:type="dxa"/>
          </w:tcPr>
          <w:p w14:paraId="0B66F558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 xml:space="preserve">Ursula K Le </w:t>
            </w:r>
            <w:proofErr w:type="spellStart"/>
            <w:r w:rsidRPr="0029580E">
              <w:rPr>
                <w:rFonts w:ascii="Arial" w:eastAsia="Calibri" w:hAnsi="Arial" w:cs="Arial"/>
                <w:sz w:val="24"/>
                <w:szCs w:val="24"/>
              </w:rPr>
              <w:t>Guin</w:t>
            </w:r>
            <w:proofErr w:type="spellEnd"/>
          </w:p>
        </w:tc>
      </w:tr>
      <w:tr w:rsidR="0029580E" w14:paraId="1CE3DF07" w14:textId="77777777" w:rsidTr="0029580E">
        <w:trPr>
          <w:trHeight w:val="232"/>
        </w:trPr>
        <w:tc>
          <w:tcPr>
            <w:tcW w:w="4503" w:type="dxa"/>
          </w:tcPr>
          <w:p w14:paraId="0E8CA877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Where the Red Fern Grows</w:t>
            </w:r>
          </w:p>
        </w:tc>
        <w:tc>
          <w:tcPr>
            <w:tcW w:w="4110" w:type="dxa"/>
          </w:tcPr>
          <w:p w14:paraId="4527A4A3" w14:textId="77777777" w:rsidR="0029580E" w:rsidRPr="0029580E" w:rsidRDefault="0029580E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Wilson Rawls</w:t>
            </w:r>
          </w:p>
        </w:tc>
      </w:tr>
      <w:tr w:rsidR="0029580E" w14:paraId="4D1A0DC5" w14:textId="77777777" w:rsidTr="0029580E">
        <w:tc>
          <w:tcPr>
            <w:tcW w:w="4503" w:type="dxa"/>
          </w:tcPr>
          <w:p w14:paraId="6CEFD2E7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29580E"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spellStart"/>
            <w:r w:rsidRPr="0029580E">
              <w:rPr>
                <w:rFonts w:ascii="Arial" w:hAnsi="Arial" w:cs="Arial"/>
                <w:sz w:val="24"/>
                <w:szCs w:val="24"/>
              </w:rPr>
              <w:t>Lionboy</w:t>
            </w:r>
            <w:proofErr w:type="spellEnd"/>
            <w:r w:rsidRPr="0029580E">
              <w:rPr>
                <w:rFonts w:ascii="Arial" w:hAnsi="Arial" w:cs="Arial"/>
                <w:sz w:val="24"/>
                <w:szCs w:val="24"/>
              </w:rPr>
              <w:t xml:space="preserve"> Trilogy </w:t>
            </w:r>
          </w:p>
        </w:tc>
        <w:tc>
          <w:tcPr>
            <w:tcW w:w="4110" w:type="dxa"/>
          </w:tcPr>
          <w:p w14:paraId="477ACD12" w14:textId="77777777" w:rsidR="0029580E" w:rsidRPr="0029580E" w:rsidRDefault="0029580E" w:rsidP="00A90C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580E">
              <w:rPr>
                <w:rFonts w:ascii="Arial" w:hAnsi="Arial" w:cs="Arial"/>
                <w:sz w:val="24"/>
                <w:szCs w:val="24"/>
              </w:rPr>
              <w:t>Zizou</w:t>
            </w:r>
            <w:proofErr w:type="spellEnd"/>
            <w:r w:rsidRPr="002958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9580E">
              <w:rPr>
                <w:rFonts w:ascii="Arial" w:hAnsi="Arial" w:cs="Arial"/>
                <w:sz w:val="24"/>
                <w:szCs w:val="24"/>
              </w:rPr>
              <w:t>Corder</w:t>
            </w:r>
            <w:proofErr w:type="spellEnd"/>
          </w:p>
        </w:tc>
      </w:tr>
      <w:tr w:rsidR="0029580E" w14:paraId="18393548" w14:textId="77777777" w:rsidTr="0029580E">
        <w:tc>
          <w:tcPr>
            <w:tcW w:w="4503" w:type="dxa"/>
          </w:tcPr>
          <w:p w14:paraId="7B8F1D6C" w14:textId="6C893CFD" w:rsidR="0029580E" w:rsidRPr="0029580E" w:rsidRDefault="00DD7267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Professor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Branstawm</w:t>
            </w:r>
            <w:proofErr w:type="spellEnd"/>
          </w:p>
        </w:tc>
        <w:tc>
          <w:tcPr>
            <w:tcW w:w="4110" w:type="dxa"/>
          </w:tcPr>
          <w:p w14:paraId="3C68B6CA" w14:textId="7948C62D" w:rsidR="00DD7267" w:rsidRPr="0029580E" w:rsidRDefault="00DD7267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Norman Hunter</w:t>
            </w:r>
          </w:p>
        </w:tc>
      </w:tr>
      <w:tr w:rsidR="0029580E" w14:paraId="4B81C038" w14:textId="77777777" w:rsidTr="0029580E">
        <w:tc>
          <w:tcPr>
            <w:tcW w:w="4503" w:type="dxa"/>
          </w:tcPr>
          <w:p w14:paraId="65BDD316" w14:textId="77E7AB33" w:rsidR="0029580E" w:rsidRPr="0029580E" w:rsidRDefault="00DD7267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Ruby in the Smoke</w:t>
            </w:r>
          </w:p>
        </w:tc>
        <w:tc>
          <w:tcPr>
            <w:tcW w:w="4110" w:type="dxa"/>
          </w:tcPr>
          <w:p w14:paraId="3E57DB38" w14:textId="0D9FB14D" w:rsidR="0029580E" w:rsidRPr="0029580E" w:rsidRDefault="00DD7267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Philip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Pulman</w:t>
            </w:r>
            <w:proofErr w:type="spellEnd"/>
          </w:p>
        </w:tc>
      </w:tr>
      <w:tr w:rsidR="00DD7267" w14:paraId="4F2DC270" w14:textId="77777777" w:rsidTr="0029580E">
        <w:tc>
          <w:tcPr>
            <w:tcW w:w="4503" w:type="dxa"/>
          </w:tcPr>
          <w:p w14:paraId="4BB80C1E" w14:textId="42618E7F" w:rsidR="00DD7267" w:rsidRPr="0029580E" w:rsidRDefault="00DD7267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Wonder</w:t>
            </w:r>
          </w:p>
        </w:tc>
        <w:tc>
          <w:tcPr>
            <w:tcW w:w="4110" w:type="dxa"/>
          </w:tcPr>
          <w:p w14:paraId="6EB5CAB0" w14:textId="33A46877" w:rsidR="00DD7267" w:rsidRPr="0029580E" w:rsidRDefault="00DD7267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 Palacio</w:t>
            </w:r>
          </w:p>
        </w:tc>
      </w:tr>
      <w:tr w:rsidR="00DD7267" w14:paraId="01514041" w14:textId="77777777" w:rsidTr="00C47080">
        <w:trPr>
          <w:trHeight w:val="516"/>
        </w:trPr>
        <w:tc>
          <w:tcPr>
            <w:tcW w:w="4503" w:type="dxa"/>
          </w:tcPr>
          <w:p w14:paraId="23B4B402" w14:textId="77777777" w:rsidR="00DD7267" w:rsidRPr="0029580E" w:rsidRDefault="00DD7267" w:rsidP="00A90C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Journey to the River Sea</w:t>
            </w:r>
          </w:p>
          <w:p w14:paraId="7B54F888" w14:textId="666A66D3" w:rsidR="00DD7267" w:rsidRPr="0029580E" w:rsidRDefault="00DD7267" w:rsidP="00A90C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Star of Kazan</w:t>
            </w:r>
          </w:p>
        </w:tc>
        <w:tc>
          <w:tcPr>
            <w:tcW w:w="4110" w:type="dxa"/>
          </w:tcPr>
          <w:p w14:paraId="5C6CD563" w14:textId="2E75C496" w:rsidR="00DD7267" w:rsidRPr="0029580E" w:rsidRDefault="00DD7267" w:rsidP="00A90CA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Eva Ibbotson</w:t>
            </w:r>
          </w:p>
          <w:p w14:paraId="05CF6B3A" w14:textId="73376049" w:rsidR="00DD7267" w:rsidRPr="0029580E" w:rsidRDefault="00DD7267" w:rsidP="00A90CA6">
            <w:pPr>
              <w:rPr>
                <w:rFonts w:ascii="Arial" w:eastAsia="Calibri" w:hAnsi="Arial" w:cs="Arial"/>
              </w:rPr>
            </w:pPr>
          </w:p>
        </w:tc>
      </w:tr>
      <w:tr w:rsidR="00DD7267" w14:paraId="54A61DC0" w14:textId="77777777" w:rsidTr="0029580E">
        <w:tc>
          <w:tcPr>
            <w:tcW w:w="4503" w:type="dxa"/>
          </w:tcPr>
          <w:p w14:paraId="460552F1" w14:textId="7687183D" w:rsidR="00DD7267" w:rsidRPr="0029580E" w:rsidRDefault="00DD7267" w:rsidP="00A90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Journey to </w:t>
            </w:r>
            <w:proofErr w:type="spellStart"/>
            <w:r>
              <w:rPr>
                <w:rFonts w:ascii="Arial" w:hAnsi="Arial" w:cs="Arial"/>
              </w:rPr>
              <w:t>Jo’burg</w:t>
            </w:r>
            <w:proofErr w:type="spellEnd"/>
          </w:p>
        </w:tc>
        <w:tc>
          <w:tcPr>
            <w:tcW w:w="4110" w:type="dxa"/>
          </w:tcPr>
          <w:p w14:paraId="554BB686" w14:textId="6F7E7695" w:rsidR="00DD7267" w:rsidRPr="0029580E" w:rsidRDefault="00DD7267" w:rsidP="00A90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Beverley Naidoo</w:t>
            </w:r>
          </w:p>
        </w:tc>
      </w:tr>
      <w:tr w:rsidR="00DD7267" w14:paraId="7F8D549D" w14:textId="77777777" w:rsidTr="0029580E">
        <w:tc>
          <w:tcPr>
            <w:tcW w:w="4503" w:type="dxa"/>
          </w:tcPr>
          <w:p w14:paraId="3B6270D6" w14:textId="6BF3F4C2" w:rsidR="00DD7267" w:rsidRPr="0029580E" w:rsidRDefault="00DD7267" w:rsidP="00A90CA6">
            <w:pPr>
              <w:rPr>
                <w:rFonts w:ascii="Arial" w:hAnsi="Arial" w:cs="Arial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A range of poetry</w:t>
            </w:r>
          </w:p>
        </w:tc>
        <w:tc>
          <w:tcPr>
            <w:tcW w:w="4110" w:type="dxa"/>
          </w:tcPr>
          <w:p w14:paraId="4A8F8926" w14:textId="77777777" w:rsidR="00DD7267" w:rsidRPr="0029580E" w:rsidRDefault="00DD7267" w:rsidP="00A90CA6">
            <w:pPr>
              <w:rPr>
                <w:rFonts w:ascii="Arial" w:hAnsi="Arial" w:cs="Arial"/>
              </w:rPr>
            </w:pPr>
          </w:p>
        </w:tc>
      </w:tr>
      <w:tr w:rsidR="00DD7267" w14:paraId="5917E81E" w14:textId="77777777" w:rsidTr="0029580E">
        <w:tc>
          <w:tcPr>
            <w:tcW w:w="4503" w:type="dxa"/>
          </w:tcPr>
          <w:p w14:paraId="4ADB68B9" w14:textId="05309D25" w:rsidR="00DD7267" w:rsidRPr="0029580E" w:rsidRDefault="00DD7267" w:rsidP="00A90CA6">
            <w:pPr>
              <w:rPr>
                <w:rFonts w:ascii="Arial" w:eastAsia="Calibri" w:hAnsi="Arial" w:cs="Arial"/>
              </w:rPr>
            </w:pPr>
            <w:r w:rsidRPr="0029580E">
              <w:rPr>
                <w:rFonts w:ascii="Arial" w:eastAsia="Calibri" w:hAnsi="Arial" w:cs="Arial"/>
                <w:sz w:val="24"/>
                <w:szCs w:val="24"/>
              </w:rPr>
              <w:t>“First News” children’s newspapers</w:t>
            </w:r>
          </w:p>
        </w:tc>
        <w:tc>
          <w:tcPr>
            <w:tcW w:w="4110" w:type="dxa"/>
          </w:tcPr>
          <w:p w14:paraId="5E4D5DE4" w14:textId="77777777" w:rsidR="00DD7267" w:rsidRPr="0029580E" w:rsidRDefault="00DD7267" w:rsidP="00A90CA6">
            <w:pPr>
              <w:rPr>
                <w:rFonts w:ascii="Arial" w:hAnsi="Arial" w:cs="Arial"/>
              </w:rPr>
            </w:pPr>
          </w:p>
        </w:tc>
      </w:tr>
      <w:tr w:rsidR="00DD7267" w14:paraId="7DACB631" w14:textId="77777777" w:rsidTr="002732C9">
        <w:tc>
          <w:tcPr>
            <w:tcW w:w="8613" w:type="dxa"/>
            <w:gridSpan w:val="2"/>
          </w:tcPr>
          <w:p w14:paraId="304C6433" w14:textId="630A697A" w:rsidR="00DD7267" w:rsidRPr="0029580E" w:rsidRDefault="00DD7267" w:rsidP="00F03E43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Range of classics such as The railway Children, The Jungle Book, The Hobbit</w:t>
            </w:r>
          </w:p>
        </w:tc>
      </w:tr>
    </w:tbl>
    <w:p w14:paraId="65D66272" w14:textId="77777777" w:rsidR="00DD7267" w:rsidRDefault="00DD7267" w:rsidP="00DD7267">
      <w:pPr>
        <w:rPr>
          <w:rFonts w:ascii="Arial" w:hAnsi="Arial" w:cs="Arial"/>
        </w:rPr>
      </w:pPr>
    </w:p>
    <w:p w14:paraId="2989304F" w14:textId="77777777" w:rsidR="0000376A" w:rsidRDefault="0000376A" w:rsidP="005D1437">
      <w:pPr>
        <w:rPr>
          <w:rFonts w:ascii="Arial" w:hAnsi="Arial" w:cs="Arial"/>
        </w:rPr>
      </w:pPr>
    </w:p>
    <w:p w14:paraId="0F0F1693" w14:textId="77777777" w:rsidR="007C71DE" w:rsidRDefault="007C71DE" w:rsidP="005D1437">
      <w:pPr>
        <w:rPr>
          <w:rFonts w:ascii="Arial" w:hAnsi="Arial" w:cs="Arial"/>
        </w:rPr>
      </w:pPr>
    </w:p>
    <w:p w14:paraId="50E1D101" w14:textId="77777777" w:rsidR="007C71DE" w:rsidRPr="005D1437" w:rsidRDefault="007C71DE" w:rsidP="005D1437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44"/>
          <w:u w:val="single"/>
          <w:lang w:val="en-GB" w:eastAsia="en-GB"/>
        </w:rPr>
        <w:drawing>
          <wp:inline distT="0" distB="0" distL="0" distR="0" wp14:anchorId="56758149" wp14:editId="74EDC132">
            <wp:extent cx="569595" cy="807966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 Are Reading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53" cy="80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71DE" w:rsidRPr="005D1437" w:rsidSect="00AC600A">
      <w:headerReference w:type="default" r:id="rId9"/>
      <w:pgSz w:w="11900" w:h="16840"/>
      <w:pgMar w:top="2835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2D6FB" w14:textId="77777777" w:rsidR="003F29A6" w:rsidRDefault="003F29A6" w:rsidP="00300F43">
      <w:r>
        <w:separator/>
      </w:r>
    </w:p>
  </w:endnote>
  <w:endnote w:type="continuationSeparator" w:id="0">
    <w:p w14:paraId="3E8633D3" w14:textId="77777777" w:rsidR="003F29A6" w:rsidRDefault="003F29A6" w:rsidP="0030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99D76" w14:textId="77777777" w:rsidR="003F29A6" w:rsidRDefault="003F29A6" w:rsidP="00300F43">
      <w:r>
        <w:separator/>
      </w:r>
    </w:p>
  </w:footnote>
  <w:footnote w:type="continuationSeparator" w:id="0">
    <w:p w14:paraId="027C647E" w14:textId="77777777" w:rsidR="003F29A6" w:rsidRDefault="003F29A6" w:rsidP="0030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41841" w14:textId="4D4390A3" w:rsidR="00300F43" w:rsidRDefault="007A7943">
    <w:pPr>
      <w:pStyle w:val="Header"/>
    </w:pPr>
    <w:r>
      <w:rPr>
        <w:noProof/>
        <w:lang w:val="en-GB" w:eastAsia="en-GB"/>
      </w:rPr>
      <w:drawing>
        <wp:inline distT="0" distB="0" distL="0" distR="0" wp14:anchorId="36BAEA04" wp14:editId="67139781">
          <wp:extent cx="633730" cy="5911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10780"/>
    <w:multiLevelType w:val="hybridMultilevel"/>
    <w:tmpl w:val="37726334"/>
    <w:lvl w:ilvl="0" w:tplc="C1CEAFD0">
      <w:start w:val="5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4708D"/>
    <w:multiLevelType w:val="multilevel"/>
    <w:tmpl w:val="E5489948"/>
    <w:lvl w:ilvl="0">
      <w:start w:val="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2" w15:restartNumberingAfterBreak="0">
    <w:nsid w:val="7148146B"/>
    <w:multiLevelType w:val="singleLevel"/>
    <w:tmpl w:val="DFE4BB78"/>
    <w:lvl w:ilvl="0">
      <w:start w:val="1"/>
      <w:numFmt w:val="bullet"/>
      <w:pStyle w:val="aLCPbulletlis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43"/>
    <w:rsid w:val="0000376A"/>
    <w:rsid w:val="00014A79"/>
    <w:rsid w:val="0011182A"/>
    <w:rsid w:val="001167B3"/>
    <w:rsid w:val="0014006B"/>
    <w:rsid w:val="00164E37"/>
    <w:rsid w:val="00186AD1"/>
    <w:rsid w:val="001D4844"/>
    <w:rsid w:val="0029580E"/>
    <w:rsid w:val="002C2DBD"/>
    <w:rsid w:val="002E3567"/>
    <w:rsid w:val="00300F43"/>
    <w:rsid w:val="003F29A6"/>
    <w:rsid w:val="00407D86"/>
    <w:rsid w:val="004138EC"/>
    <w:rsid w:val="00484150"/>
    <w:rsid w:val="005245A2"/>
    <w:rsid w:val="005D1437"/>
    <w:rsid w:val="006B08C7"/>
    <w:rsid w:val="007A7943"/>
    <w:rsid w:val="007C71DE"/>
    <w:rsid w:val="008862BB"/>
    <w:rsid w:val="00A77FF3"/>
    <w:rsid w:val="00A862C4"/>
    <w:rsid w:val="00AC600A"/>
    <w:rsid w:val="00C23F4E"/>
    <w:rsid w:val="00C918C2"/>
    <w:rsid w:val="00D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6EF03039"/>
  <w14:defaultImageDpi w14:val="300"/>
  <w15:docId w15:val="{94D2B61A-472B-4518-9696-E58BA831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5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F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F43"/>
  </w:style>
  <w:style w:type="paragraph" w:styleId="Footer">
    <w:name w:val="footer"/>
    <w:basedOn w:val="Normal"/>
    <w:link w:val="FooterChar"/>
    <w:uiPriority w:val="99"/>
    <w:unhideWhenUsed/>
    <w:rsid w:val="00300F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F43"/>
  </w:style>
  <w:style w:type="character" w:customStyle="1" w:styleId="aLCPboldbodytext">
    <w:name w:val="a LCP bold body text"/>
    <w:basedOn w:val="DefaultParagraphFont"/>
    <w:rsid w:val="005245A2"/>
    <w:rPr>
      <w:rFonts w:ascii="Arial" w:hAnsi="Arial"/>
      <w:b/>
      <w:bCs/>
      <w:dstrike w:val="0"/>
      <w:sz w:val="22"/>
      <w:effect w:val="none"/>
      <w:vertAlign w:val="baseline"/>
    </w:rPr>
  </w:style>
  <w:style w:type="paragraph" w:customStyle="1" w:styleId="aLCPHeading">
    <w:name w:val="a LCP Heading"/>
    <w:basedOn w:val="Heading1"/>
    <w:autoRedefine/>
    <w:rsid w:val="00A77FF3"/>
    <w:pPr>
      <w:keepLines w:val="0"/>
      <w:widowControl w:val="0"/>
      <w:suppressAutoHyphens/>
      <w:spacing w:before="0"/>
      <w:jc w:val="center"/>
    </w:pPr>
    <w:rPr>
      <w:rFonts w:ascii="Arial" w:eastAsia="Times New Roman" w:hAnsi="Arial" w:cs="Arial"/>
      <w:bCs w:val="0"/>
      <w:color w:val="auto"/>
      <w:sz w:val="72"/>
      <w:szCs w:val="72"/>
    </w:rPr>
  </w:style>
  <w:style w:type="paragraph" w:customStyle="1" w:styleId="aLCPSubhead">
    <w:name w:val="a LCP Subhead"/>
    <w:autoRedefine/>
    <w:rsid w:val="005245A2"/>
    <w:pPr>
      <w:ind w:left="680" w:hanging="680"/>
    </w:pPr>
    <w:rPr>
      <w:rFonts w:ascii="Arial" w:eastAsia="Times New Roman" w:hAnsi="Arial" w:cs="Arial"/>
      <w:b/>
      <w:szCs w:val="20"/>
      <w:lang w:val="en-GB"/>
    </w:rPr>
  </w:style>
  <w:style w:type="paragraph" w:customStyle="1" w:styleId="aLCPBodytext">
    <w:name w:val="a LCP Body text"/>
    <w:autoRedefine/>
    <w:rsid w:val="00A77FF3"/>
    <w:pPr>
      <w:ind w:left="680" w:hanging="680"/>
    </w:pPr>
    <w:rPr>
      <w:rFonts w:ascii="Arial" w:eastAsia="Times New Roman" w:hAnsi="Arial" w:cs="Arial"/>
      <w:szCs w:val="20"/>
      <w:lang w:val="en-GB"/>
    </w:rPr>
  </w:style>
  <w:style w:type="paragraph" w:customStyle="1" w:styleId="aLCPbulletlist">
    <w:name w:val="a LCP bullet list"/>
    <w:basedOn w:val="aLCPBodytext"/>
    <w:autoRedefine/>
    <w:rsid w:val="005245A2"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rsid w:val="005245A2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245A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245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376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00376A"/>
    <w:rPr>
      <w:rFonts w:eastAsiaTheme="minorHAnsi"/>
      <w:sz w:val="22"/>
      <w:szCs w:val="22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Hive MCR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9029, head</cp:lastModifiedBy>
  <cp:revision>2</cp:revision>
  <dcterms:created xsi:type="dcterms:W3CDTF">2019-02-13T02:19:00Z</dcterms:created>
  <dcterms:modified xsi:type="dcterms:W3CDTF">2019-02-13T02:19:00Z</dcterms:modified>
</cp:coreProperties>
</file>